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 w:rsidR="00EC5E04">
        <w:rPr>
          <w:rFonts w:ascii="Times New Roman" w:hAnsi="Times New Roman"/>
          <w:sz w:val="24"/>
          <w:szCs w:val="24"/>
          <w:lang w:val="sr-Cyrl-RS"/>
        </w:rPr>
        <w:t>06-2/219-25</w:t>
      </w:r>
    </w:p>
    <w:p w:rsidR="00FA45C1" w:rsidRPr="001E7D30" w:rsidRDefault="00D5795A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80BE3">
        <w:rPr>
          <w:rFonts w:ascii="Times New Roman" w:hAnsi="Times New Roman"/>
          <w:sz w:val="24"/>
          <w:szCs w:val="24"/>
          <w:lang w:val="en-US"/>
        </w:rPr>
        <w:t>1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>2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D3CC0" w:rsidRPr="00B80BE3">
        <w:rPr>
          <w:rFonts w:ascii="Times New Roman" w:hAnsi="Times New Roman"/>
          <w:sz w:val="24"/>
          <w:szCs w:val="24"/>
          <w:lang w:val="sr-Cyrl-RS"/>
        </w:rPr>
        <w:t>децембар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 2025. године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FA45C1" w:rsidRPr="001E7D30" w:rsidRDefault="00FA45C1" w:rsidP="00FA45C1">
      <w:pPr>
        <w:rPr>
          <w:rFonts w:ascii="Times New Roman" w:hAnsi="Times New Roman"/>
          <w:sz w:val="24"/>
          <w:szCs w:val="24"/>
          <w:lang w:val="sr-Cyrl-RS"/>
        </w:rPr>
      </w:pPr>
    </w:p>
    <w:p w:rsidR="00FA45C1" w:rsidRPr="001E7D30" w:rsidRDefault="00FA45C1" w:rsidP="00FA45C1">
      <w:pPr>
        <w:ind w:firstLine="720"/>
        <w:rPr>
          <w:rFonts w:ascii="Times New Roman" w:hAnsi="Times New Roman"/>
          <w:sz w:val="24"/>
          <w:szCs w:val="24"/>
        </w:rPr>
      </w:pPr>
      <w:r w:rsidRPr="001E7D30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1E7D30">
        <w:rPr>
          <w:rFonts w:ascii="Times New Roman" w:hAnsi="Times New Roman"/>
          <w:sz w:val="24"/>
          <w:szCs w:val="24"/>
          <w:lang w:val="uz-Cyrl-UZ"/>
        </w:rPr>
        <w:t>ав</w:t>
      </w:r>
      <w:r w:rsidRPr="001E7D30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FA45C1" w:rsidRPr="001E7D30" w:rsidRDefault="00FA45C1" w:rsidP="00FA45C1">
      <w:pPr>
        <w:ind w:firstLine="720"/>
        <w:rPr>
          <w:rFonts w:ascii="Times New Roman" w:hAnsi="Times New Roman"/>
          <w:sz w:val="24"/>
          <w:szCs w:val="24"/>
        </w:rPr>
      </w:pPr>
    </w:p>
    <w:p w:rsidR="00FA45C1" w:rsidRPr="001E7D30" w:rsidRDefault="00FA45C1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FA45C1" w:rsidRPr="001E7D30" w:rsidRDefault="00253862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>. СЕДНИЦУ ОДБОРА ЗА КУЛТУРУ И ИНФОРМИСАЊЕ</w:t>
      </w:r>
    </w:p>
    <w:p w:rsidR="00FA45C1" w:rsidRDefault="00FA45C1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B80BE3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>СУБОТУ</w:t>
      </w:r>
      <w:r w:rsidRPr="00B80BE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>13</w:t>
      </w:r>
      <w:r w:rsidRPr="00B80BE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D3CC0" w:rsidRPr="00B80BE3">
        <w:rPr>
          <w:rFonts w:ascii="Times New Roman" w:hAnsi="Times New Roman"/>
          <w:sz w:val="24"/>
          <w:szCs w:val="24"/>
          <w:lang w:val="sr-Cyrl-RS"/>
        </w:rPr>
        <w:t>ДЕЦЕМБАР</w:t>
      </w:r>
      <w:r w:rsidRPr="00B80BE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80BE3">
        <w:rPr>
          <w:rFonts w:ascii="Times New Roman" w:hAnsi="Times New Roman"/>
          <w:sz w:val="24"/>
          <w:szCs w:val="24"/>
        </w:rPr>
        <w:t>202</w:t>
      </w:r>
      <w:r w:rsidRPr="00B80BE3">
        <w:rPr>
          <w:rFonts w:ascii="Times New Roman" w:hAnsi="Times New Roman"/>
          <w:sz w:val="24"/>
          <w:szCs w:val="24"/>
          <w:lang w:val="sr-Cyrl-RS"/>
        </w:rPr>
        <w:t>5</w:t>
      </w:r>
      <w:r w:rsidRPr="00B80BE3">
        <w:rPr>
          <w:rFonts w:ascii="Times New Roman" w:hAnsi="Times New Roman"/>
          <w:sz w:val="24"/>
          <w:szCs w:val="24"/>
        </w:rPr>
        <w:t>. ГОДИНЕ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>, У 10</w:t>
      </w:r>
      <w:r w:rsidRPr="00B80BE3">
        <w:rPr>
          <w:rFonts w:ascii="Times New Roman" w:hAnsi="Times New Roman"/>
          <w:sz w:val="24"/>
          <w:szCs w:val="24"/>
          <w:lang w:val="sr-Cyrl-RS"/>
        </w:rPr>
        <w:t>,00 ЧАСОВА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A45C1" w:rsidRDefault="00FA45C1" w:rsidP="00FA45C1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C5E04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7A2E9C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 xml:space="preserve">- Усвајање записника </w:t>
      </w:r>
      <w:r w:rsidR="00253862" w:rsidRPr="00B80BE3">
        <w:rPr>
          <w:rFonts w:ascii="Times New Roman" w:eastAsia="Times New Roman" w:hAnsi="Times New Roman"/>
          <w:sz w:val="24"/>
          <w:szCs w:val="24"/>
        </w:rPr>
        <w:t>21</w:t>
      </w:r>
      <w:r w:rsidRPr="00B80BE3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253862" w:rsidRPr="00B80B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>седнице Одбора,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53862" w:rsidRDefault="00B4270D" w:rsidP="002D185C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Разматрање допуне документације за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кандидата за члана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Савета Регулаторног тела за електронске </w:t>
      </w:r>
      <w:r w:rsidR="00EC5E04">
        <w:rPr>
          <w:rFonts w:ascii="Times New Roman" w:hAnsi="Times New Roman" w:cs="Calibri"/>
          <w:sz w:val="24"/>
          <w:szCs w:val="24"/>
          <w:lang w:val="sr-Cyrl-CS" w:eastAsia="sr-Cyrl-CS"/>
        </w:rPr>
        <w:t>медије;</w:t>
      </w:r>
    </w:p>
    <w:p w:rsidR="00EC5E04" w:rsidRDefault="00300981" w:rsidP="002D185C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Разматрање Приговора </w:t>
      </w:r>
      <w:r w:rsidR="00C961F3">
        <w:rPr>
          <w:rFonts w:ascii="Times New Roman" w:hAnsi="Times New Roman" w:cs="Calibri"/>
          <w:sz w:val="24"/>
          <w:szCs w:val="24"/>
          <w:lang w:val="sr-Cyrl-CS" w:eastAsia="sr-Cyrl-CS"/>
        </w:rPr>
        <w:t>удружења Грађанске иницијативе.</w:t>
      </w:r>
      <w:bookmarkStart w:id="0" w:name="_GoBack"/>
      <w:bookmarkEnd w:id="0"/>
    </w:p>
    <w:p w:rsidR="002D185C" w:rsidRDefault="002D185C" w:rsidP="002D185C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FA45C1" w:rsidRDefault="00FA45C1" w:rsidP="00FA45C1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FA45C1" w:rsidRPr="0026344D" w:rsidRDefault="00FA45C1" w:rsidP="00FA45C1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</w:t>
      </w:r>
      <w:r w:rsidRPr="0026344D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Pr="00B80BE3">
        <w:rPr>
          <w:rFonts w:ascii="Times New Roman" w:hAnsi="Times New Roman"/>
          <w:sz w:val="24"/>
          <w:szCs w:val="24"/>
          <w:lang w:val="sr-Cyrl-RS"/>
        </w:rPr>
        <w:t>сали</w:t>
      </w:r>
      <w:r w:rsidR="00CD3CC0" w:rsidRPr="00B80BE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344D" w:rsidRPr="00B80BE3">
        <w:rPr>
          <w:rFonts w:ascii="Times New Roman" w:hAnsi="Times New Roman"/>
          <w:sz w:val="24"/>
          <w:szCs w:val="24"/>
          <w:lang w:val="en-US"/>
        </w:rPr>
        <w:t>III.</w:t>
      </w:r>
    </w:p>
    <w:p w:rsidR="00FA45C1" w:rsidRDefault="00FA45C1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FA45C1" w:rsidRDefault="00FA45C1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A45C1" w:rsidRDefault="00FA45C1" w:rsidP="00FA45C1">
      <w:pPr>
        <w:ind w:left="3600"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ПРЕДСЕДНИК ОДБОРА </w:t>
      </w:r>
    </w:p>
    <w:p w:rsidR="005A0485" w:rsidRPr="004D173B" w:rsidRDefault="00FA45C1" w:rsidP="004D173B">
      <w:pPr>
        <w:ind w:left="4320" w:firstLine="720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Невена Ђурић с.р.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4D173B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</w:p>
    <w:sectPr w:rsidR="005A0485" w:rsidRPr="004D17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40"/>
    <w:rsid w:val="00104A76"/>
    <w:rsid w:val="001E7D30"/>
    <w:rsid w:val="00253862"/>
    <w:rsid w:val="0026344D"/>
    <w:rsid w:val="002747AC"/>
    <w:rsid w:val="002C5835"/>
    <w:rsid w:val="002D08E0"/>
    <w:rsid w:val="002D185C"/>
    <w:rsid w:val="002D5D3D"/>
    <w:rsid w:val="00300981"/>
    <w:rsid w:val="003C547B"/>
    <w:rsid w:val="004859CB"/>
    <w:rsid w:val="004D173B"/>
    <w:rsid w:val="005A0485"/>
    <w:rsid w:val="007725F8"/>
    <w:rsid w:val="007A2E9C"/>
    <w:rsid w:val="007A7026"/>
    <w:rsid w:val="00B4270D"/>
    <w:rsid w:val="00B80BE3"/>
    <w:rsid w:val="00BE58DF"/>
    <w:rsid w:val="00C61B34"/>
    <w:rsid w:val="00C961F3"/>
    <w:rsid w:val="00CD3CC0"/>
    <w:rsid w:val="00D01057"/>
    <w:rsid w:val="00D5795A"/>
    <w:rsid w:val="00D75338"/>
    <w:rsid w:val="00E74674"/>
    <w:rsid w:val="00EC5E04"/>
    <w:rsid w:val="00F74540"/>
    <w:rsid w:val="00FA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8BB9"/>
  <w15:chartTrackingRefBased/>
  <w15:docId w15:val="{D3D1F709-14F5-4A8F-835F-F5F5FDF2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5C1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Dana Gak</cp:lastModifiedBy>
  <cp:revision>16</cp:revision>
  <dcterms:created xsi:type="dcterms:W3CDTF">2025-12-09T13:01:00Z</dcterms:created>
  <dcterms:modified xsi:type="dcterms:W3CDTF">2025-12-12T12:22:00Z</dcterms:modified>
</cp:coreProperties>
</file>